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A90" w:rsidRDefault="00B86A90" w:rsidP="00B86A90">
      <w:pPr>
        <w:bidi/>
        <w:jc w:val="center"/>
        <w:rPr>
          <w:b/>
          <w:bCs/>
          <w:sz w:val="36"/>
          <w:szCs w:val="36"/>
          <w:u w:val="single"/>
          <w:lang w:bidi="ar-DZ"/>
        </w:rPr>
      </w:pPr>
    </w:p>
    <w:p w:rsidR="00731345" w:rsidRDefault="00D748BB" w:rsidP="00B957E2">
      <w:pPr>
        <w:bidi/>
        <w:spacing w:after="0" w:line="240" w:lineRule="auto"/>
        <w:jc w:val="center"/>
        <w:rPr>
          <w:sz w:val="24"/>
          <w:szCs w:val="24"/>
          <w:rtl/>
          <w:lang w:bidi="ar-DZ"/>
        </w:rPr>
      </w:pPr>
      <w:r w:rsidRPr="007835F9">
        <w:rPr>
          <w:rFonts w:hint="cs"/>
          <w:b/>
          <w:bCs/>
          <w:sz w:val="48"/>
          <w:szCs w:val="48"/>
          <w:u w:val="single"/>
          <w:rtl/>
          <w:lang w:bidi="ar-DZ"/>
        </w:rPr>
        <w:t xml:space="preserve">إعلان لطلبة </w:t>
      </w:r>
      <w:r w:rsidR="003673DE">
        <w:rPr>
          <w:rFonts w:hint="cs"/>
          <w:b/>
          <w:bCs/>
          <w:sz w:val="48"/>
          <w:szCs w:val="48"/>
          <w:u w:val="single"/>
          <w:rtl/>
          <w:lang w:bidi="ar-DZ"/>
        </w:rPr>
        <w:t xml:space="preserve">قسم </w:t>
      </w:r>
      <w:r w:rsidR="00B957E2" w:rsidRPr="00B957E2">
        <w:rPr>
          <w:rFonts w:hint="cs"/>
          <w:b/>
          <w:bCs/>
          <w:sz w:val="48"/>
          <w:szCs w:val="48"/>
          <w:u w:val="single"/>
          <w:rtl/>
          <w:lang w:bidi="ar-DZ"/>
        </w:rPr>
        <w:t>الهندسة الميكانيكية</w:t>
      </w:r>
    </w:p>
    <w:p w:rsidR="008B3AA6" w:rsidRPr="008B3AA6" w:rsidRDefault="008B3AA6" w:rsidP="00AD5BC9">
      <w:pPr>
        <w:bidi/>
        <w:spacing w:after="0" w:line="240" w:lineRule="auto"/>
        <w:jc w:val="center"/>
        <w:rPr>
          <w:b/>
          <w:bCs/>
          <w:sz w:val="40"/>
          <w:szCs w:val="40"/>
          <w:u w:val="single"/>
          <w:rtl/>
          <w:lang w:bidi="ar-DZ"/>
        </w:rPr>
      </w:pPr>
      <w:r w:rsidRPr="008B3AA6">
        <w:rPr>
          <w:rFonts w:hint="cs"/>
          <w:b/>
          <w:bCs/>
          <w:sz w:val="40"/>
          <w:szCs w:val="40"/>
          <w:u w:val="single"/>
          <w:rtl/>
          <w:lang w:bidi="ar-DZ"/>
        </w:rPr>
        <w:t xml:space="preserve">تخصص: </w:t>
      </w:r>
      <w:r w:rsidR="00AD5BC9">
        <w:rPr>
          <w:rFonts w:hint="cs"/>
          <w:b/>
          <w:bCs/>
          <w:sz w:val="40"/>
          <w:szCs w:val="40"/>
          <w:u w:val="single"/>
          <w:rtl/>
          <w:lang w:bidi="ar-DZ"/>
        </w:rPr>
        <w:t>طاقوية</w:t>
      </w:r>
    </w:p>
    <w:p w:rsidR="00B957E2" w:rsidRPr="00866D95" w:rsidRDefault="00866D95" w:rsidP="00866D95">
      <w:pPr>
        <w:pStyle w:val="Paragraphedeliste"/>
        <w:bidi/>
        <w:spacing w:line="480" w:lineRule="auto"/>
        <w:ind w:left="360"/>
        <w:jc w:val="center"/>
        <w:rPr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تعلم الإدارة جميع الطلبة المعنيين أن فريق التكوين قرر تقييم المواد بالشكل الاتي: </w:t>
      </w:r>
    </w:p>
    <w:p w:rsidR="008B3AA6" w:rsidRDefault="008B3AA6" w:rsidP="00B957E2">
      <w:pPr>
        <w:pStyle w:val="Paragraphedeliste"/>
        <w:bidi/>
        <w:spacing w:before="120" w:after="120" w:line="360" w:lineRule="auto"/>
        <w:ind w:left="357"/>
        <w:jc w:val="center"/>
        <w:rPr>
          <w:b/>
          <w:bCs/>
          <w:sz w:val="32"/>
          <w:szCs w:val="32"/>
          <w:u w:val="single"/>
          <w:rtl/>
          <w:lang w:bidi="ar-DZ"/>
        </w:rPr>
      </w:pPr>
      <w:r w:rsidRPr="008B3AA6">
        <w:rPr>
          <w:rFonts w:hint="cs"/>
          <w:b/>
          <w:bCs/>
          <w:sz w:val="32"/>
          <w:szCs w:val="32"/>
          <w:u w:val="single"/>
          <w:rtl/>
          <w:lang w:bidi="ar-DZ"/>
        </w:rPr>
        <w:t xml:space="preserve">السنة </w:t>
      </w:r>
      <w:r>
        <w:rPr>
          <w:rFonts w:hint="cs"/>
          <w:b/>
          <w:bCs/>
          <w:sz w:val="32"/>
          <w:szCs w:val="32"/>
          <w:u w:val="single"/>
          <w:rtl/>
          <w:lang w:bidi="ar-DZ"/>
        </w:rPr>
        <w:t>ثالثة ليسانس</w:t>
      </w:r>
    </w:p>
    <w:tbl>
      <w:tblPr>
        <w:tblStyle w:val="Grilledutableau"/>
        <w:bidiVisual/>
        <w:tblW w:w="0" w:type="auto"/>
        <w:tblInd w:w="360" w:type="dxa"/>
        <w:tblLook w:val="04A0"/>
      </w:tblPr>
      <w:tblGrid>
        <w:gridCol w:w="2583"/>
        <w:gridCol w:w="2976"/>
        <w:gridCol w:w="4820"/>
        <w:gridCol w:w="4786"/>
      </w:tblGrid>
      <w:tr w:rsidR="008B3AA6" w:rsidTr="00AD5BC9">
        <w:trPr>
          <w:trHeight w:val="871"/>
        </w:trPr>
        <w:tc>
          <w:tcPr>
            <w:tcW w:w="2583" w:type="dxa"/>
          </w:tcPr>
          <w:p w:rsidR="008B3AA6" w:rsidRDefault="008B3AA6" w:rsidP="00637AE1">
            <w:pPr>
              <w:pStyle w:val="Paragraphedeliste"/>
              <w:bidi/>
              <w:spacing w:line="480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الشعبة</w:t>
            </w:r>
          </w:p>
        </w:tc>
        <w:tc>
          <w:tcPr>
            <w:tcW w:w="2976" w:type="dxa"/>
          </w:tcPr>
          <w:p w:rsidR="008B3AA6" w:rsidRDefault="008B3AA6" w:rsidP="00637AE1">
            <w:pPr>
              <w:pStyle w:val="Paragraphedeliste"/>
              <w:bidi/>
              <w:spacing w:line="480" w:lineRule="auto"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التخصص</w:t>
            </w:r>
          </w:p>
        </w:tc>
        <w:tc>
          <w:tcPr>
            <w:tcW w:w="4820" w:type="dxa"/>
          </w:tcPr>
          <w:p w:rsidR="008B3AA6" w:rsidRDefault="008B3AA6" w:rsidP="00B957E2">
            <w:pPr>
              <w:pStyle w:val="Paragraphedeliste"/>
              <w:bidi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المواد الأساسية</w:t>
            </w:r>
          </w:p>
          <w:p w:rsidR="008B3AA6" w:rsidRDefault="008B3AA6" w:rsidP="00B957E2">
            <w:pPr>
              <w:pStyle w:val="Paragraphedeliste"/>
              <w:bidi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(مواد تقييم مستمر + إمتحان حضوري)</w:t>
            </w:r>
          </w:p>
        </w:tc>
        <w:tc>
          <w:tcPr>
            <w:tcW w:w="4786" w:type="dxa"/>
          </w:tcPr>
          <w:p w:rsidR="008B3AA6" w:rsidRDefault="008B3AA6" w:rsidP="00B957E2">
            <w:pPr>
              <w:pStyle w:val="Paragraphedeliste"/>
              <w:bidi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المواد الأفقية و الإستكشافية</w:t>
            </w:r>
          </w:p>
          <w:p w:rsidR="008B3AA6" w:rsidRDefault="008B3AA6" w:rsidP="00B957E2">
            <w:pPr>
              <w:pStyle w:val="Paragraphedeliste"/>
              <w:bidi/>
              <w:ind w:left="0"/>
              <w:jc w:val="center"/>
              <w:rPr>
                <w:sz w:val="32"/>
                <w:szCs w:val="32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(تقييم مستمر فقط: عن بعد)</w:t>
            </w:r>
          </w:p>
        </w:tc>
      </w:tr>
      <w:tr w:rsidR="00AD5BC9" w:rsidTr="00B957E2">
        <w:tc>
          <w:tcPr>
            <w:tcW w:w="2583" w:type="dxa"/>
            <w:vMerge w:val="restart"/>
            <w:vAlign w:val="center"/>
          </w:tcPr>
          <w:p w:rsidR="00AD5BC9" w:rsidRPr="00B957E2" w:rsidRDefault="00AD5BC9" w:rsidP="00B957E2">
            <w:pPr>
              <w:pStyle w:val="Paragraphedeliste"/>
              <w:bidi/>
              <w:spacing w:line="480" w:lineRule="auto"/>
              <w:ind w:left="0"/>
              <w:jc w:val="center"/>
              <w:rPr>
                <w:sz w:val="28"/>
                <w:szCs w:val="28"/>
                <w:rtl/>
                <w:lang w:bidi="ar-DZ"/>
              </w:rPr>
            </w:pPr>
          </w:p>
          <w:p w:rsidR="00AD5BC9" w:rsidRPr="00B957E2" w:rsidRDefault="00AD5BC9" w:rsidP="00B957E2">
            <w:pPr>
              <w:pStyle w:val="Paragraphedeliste"/>
              <w:bidi/>
              <w:spacing w:line="480" w:lineRule="auto"/>
              <w:ind w:left="0"/>
              <w:jc w:val="center"/>
              <w:rPr>
                <w:sz w:val="28"/>
                <w:szCs w:val="28"/>
                <w:rtl/>
                <w:lang w:bidi="ar-DZ"/>
              </w:rPr>
            </w:pPr>
            <w:r w:rsidRPr="00B957E2">
              <w:rPr>
                <w:rFonts w:hint="cs"/>
                <w:sz w:val="28"/>
                <w:szCs w:val="28"/>
                <w:rtl/>
                <w:lang w:bidi="ar-DZ"/>
              </w:rPr>
              <w:t>الهندسة الميكانيكية</w:t>
            </w:r>
          </w:p>
        </w:tc>
        <w:tc>
          <w:tcPr>
            <w:tcW w:w="2976" w:type="dxa"/>
            <w:vMerge w:val="restart"/>
            <w:vAlign w:val="center"/>
          </w:tcPr>
          <w:p w:rsidR="00AD5BC9" w:rsidRPr="00B957E2" w:rsidRDefault="00AD5BC9" w:rsidP="00B957E2">
            <w:pPr>
              <w:pStyle w:val="Paragraphedeliste"/>
              <w:bidi/>
              <w:spacing w:line="480" w:lineRule="auto"/>
              <w:ind w:left="0"/>
              <w:jc w:val="center"/>
              <w:rPr>
                <w:sz w:val="28"/>
                <w:szCs w:val="28"/>
                <w:u w:val="single"/>
                <w:rtl/>
                <w:lang w:bidi="ar-DZ"/>
              </w:rPr>
            </w:pPr>
          </w:p>
          <w:p w:rsidR="00AD5BC9" w:rsidRPr="00AD5BC9" w:rsidRDefault="00AD5BC9" w:rsidP="00B957E2">
            <w:pPr>
              <w:pStyle w:val="Paragraphedeliste"/>
              <w:bidi/>
              <w:spacing w:line="480" w:lineRule="auto"/>
              <w:ind w:left="0"/>
              <w:jc w:val="center"/>
              <w:rPr>
                <w:sz w:val="28"/>
                <w:szCs w:val="28"/>
                <w:rtl/>
                <w:lang w:bidi="ar-DZ"/>
              </w:rPr>
            </w:pPr>
            <w:r w:rsidRPr="00AD5BC9">
              <w:rPr>
                <w:rFonts w:hint="cs"/>
                <w:sz w:val="40"/>
                <w:szCs w:val="40"/>
                <w:rtl/>
                <w:lang w:bidi="ar-DZ"/>
              </w:rPr>
              <w:t>طاقوية</w:t>
            </w:r>
            <w:r w:rsidRPr="00AD5BC9">
              <w:rPr>
                <w:sz w:val="28"/>
                <w:szCs w:val="28"/>
                <w:rtl/>
                <w:lang w:bidi="ar-DZ"/>
              </w:rPr>
              <w:t xml:space="preserve"> </w:t>
            </w:r>
          </w:p>
        </w:tc>
        <w:tc>
          <w:tcPr>
            <w:tcW w:w="4820" w:type="dxa"/>
            <w:vAlign w:val="center"/>
          </w:tcPr>
          <w:p w:rsidR="00AD5BC9" w:rsidRPr="00AD5BC9" w:rsidRDefault="00AD5BC9" w:rsidP="00AD5BC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D5BC9">
              <w:rPr>
                <w:rFonts w:eastAsia="Calibri"/>
                <w:color w:val="000000"/>
                <w:sz w:val="28"/>
                <w:szCs w:val="28"/>
              </w:rPr>
              <w:t>Turbomachines 2</w:t>
            </w:r>
          </w:p>
        </w:tc>
        <w:tc>
          <w:tcPr>
            <w:tcW w:w="4786" w:type="dxa"/>
            <w:vAlign w:val="center"/>
          </w:tcPr>
          <w:p w:rsidR="00AD5BC9" w:rsidRPr="00AD5BC9" w:rsidRDefault="00AD5BC9" w:rsidP="00AD5BC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D5BC9">
              <w:rPr>
                <w:rFonts w:eastAsia="Calibri"/>
                <w:color w:val="000000"/>
                <w:sz w:val="28"/>
                <w:szCs w:val="28"/>
              </w:rPr>
              <w:t>Projet de Fin de Cycle</w:t>
            </w:r>
          </w:p>
        </w:tc>
      </w:tr>
      <w:tr w:rsidR="00AD5BC9" w:rsidTr="00B957E2">
        <w:tc>
          <w:tcPr>
            <w:tcW w:w="2583" w:type="dxa"/>
            <w:vMerge/>
            <w:vAlign w:val="center"/>
          </w:tcPr>
          <w:p w:rsidR="00AD5BC9" w:rsidRPr="00B957E2" w:rsidRDefault="00AD5BC9" w:rsidP="00B957E2">
            <w:pPr>
              <w:pStyle w:val="Paragraphedeliste"/>
              <w:bidi/>
              <w:spacing w:line="480" w:lineRule="auto"/>
              <w:ind w:left="0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2976" w:type="dxa"/>
            <w:vMerge/>
            <w:vAlign w:val="center"/>
          </w:tcPr>
          <w:p w:rsidR="00AD5BC9" w:rsidRPr="00B957E2" w:rsidRDefault="00AD5BC9" w:rsidP="00B957E2">
            <w:pPr>
              <w:pStyle w:val="Paragraphedeliste"/>
              <w:bidi/>
              <w:spacing w:line="480" w:lineRule="auto"/>
              <w:ind w:left="0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4820" w:type="dxa"/>
            <w:vAlign w:val="center"/>
          </w:tcPr>
          <w:p w:rsidR="00AD5BC9" w:rsidRPr="00AD5BC9" w:rsidRDefault="00AD5BC9" w:rsidP="00AD5BC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D5BC9">
              <w:rPr>
                <w:rFonts w:eastAsia="Calibri"/>
                <w:color w:val="000000"/>
                <w:sz w:val="28"/>
                <w:szCs w:val="28"/>
              </w:rPr>
              <w:t>Moteurs à combustion interne</w:t>
            </w:r>
          </w:p>
        </w:tc>
        <w:tc>
          <w:tcPr>
            <w:tcW w:w="4786" w:type="dxa"/>
            <w:vAlign w:val="center"/>
          </w:tcPr>
          <w:p w:rsidR="00AD5BC9" w:rsidRPr="00AD5BC9" w:rsidRDefault="00AD5BC9" w:rsidP="00AD5BC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D5BC9">
              <w:rPr>
                <w:rFonts w:eastAsia="Calibri"/>
                <w:color w:val="000000"/>
                <w:sz w:val="28"/>
                <w:szCs w:val="28"/>
              </w:rPr>
              <w:t>TP Machines Frigorifiques et pompes à chaleur</w:t>
            </w:r>
          </w:p>
        </w:tc>
      </w:tr>
      <w:tr w:rsidR="00AD5BC9" w:rsidTr="00B957E2">
        <w:tc>
          <w:tcPr>
            <w:tcW w:w="2583" w:type="dxa"/>
            <w:vMerge/>
            <w:vAlign w:val="center"/>
          </w:tcPr>
          <w:p w:rsidR="00AD5BC9" w:rsidRPr="00B957E2" w:rsidRDefault="00AD5BC9" w:rsidP="00B957E2">
            <w:pPr>
              <w:pStyle w:val="Paragraphedeliste"/>
              <w:bidi/>
              <w:spacing w:line="480" w:lineRule="auto"/>
              <w:ind w:left="0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2976" w:type="dxa"/>
            <w:vMerge/>
            <w:vAlign w:val="center"/>
          </w:tcPr>
          <w:p w:rsidR="00AD5BC9" w:rsidRPr="00B957E2" w:rsidRDefault="00AD5BC9" w:rsidP="00B957E2">
            <w:pPr>
              <w:pStyle w:val="Paragraphedeliste"/>
              <w:bidi/>
              <w:spacing w:line="480" w:lineRule="auto"/>
              <w:ind w:left="0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4820" w:type="dxa"/>
            <w:vAlign w:val="center"/>
          </w:tcPr>
          <w:p w:rsidR="00AD5BC9" w:rsidRPr="00AD5BC9" w:rsidRDefault="00AD5BC9" w:rsidP="00AD5BC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D5BC9">
              <w:rPr>
                <w:rFonts w:eastAsia="Calibri"/>
                <w:color w:val="000000"/>
                <w:sz w:val="28"/>
                <w:szCs w:val="28"/>
              </w:rPr>
              <w:t>Machines Frigorifiques et pompes à chaleur</w:t>
            </w:r>
          </w:p>
        </w:tc>
        <w:tc>
          <w:tcPr>
            <w:tcW w:w="4786" w:type="dxa"/>
            <w:vAlign w:val="center"/>
          </w:tcPr>
          <w:p w:rsidR="00AD5BC9" w:rsidRPr="00AD5BC9" w:rsidRDefault="00AD5BC9" w:rsidP="00AD5BC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D5BC9">
              <w:rPr>
                <w:rFonts w:eastAsia="Calibri"/>
                <w:color w:val="000000"/>
                <w:sz w:val="28"/>
                <w:szCs w:val="28"/>
              </w:rPr>
              <w:t>TP Moteurs à combustion interne</w:t>
            </w:r>
          </w:p>
        </w:tc>
      </w:tr>
      <w:tr w:rsidR="00AD5BC9" w:rsidTr="00B957E2">
        <w:tc>
          <w:tcPr>
            <w:tcW w:w="2583" w:type="dxa"/>
            <w:vMerge/>
            <w:vAlign w:val="center"/>
          </w:tcPr>
          <w:p w:rsidR="00AD5BC9" w:rsidRPr="00B957E2" w:rsidRDefault="00AD5BC9" w:rsidP="00B957E2">
            <w:pPr>
              <w:pStyle w:val="Paragraphedeliste"/>
              <w:bidi/>
              <w:spacing w:line="480" w:lineRule="auto"/>
              <w:ind w:left="0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2976" w:type="dxa"/>
            <w:vMerge/>
            <w:vAlign w:val="center"/>
          </w:tcPr>
          <w:p w:rsidR="00AD5BC9" w:rsidRPr="00B957E2" w:rsidRDefault="00AD5BC9" w:rsidP="00B957E2">
            <w:pPr>
              <w:pStyle w:val="Paragraphedeliste"/>
              <w:bidi/>
              <w:spacing w:line="480" w:lineRule="auto"/>
              <w:ind w:left="0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4820" w:type="dxa"/>
            <w:vAlign w:val="center"/>
          </w:tcPr>
          <w:p w:rsidR="00AD5BC9" w:rsidRPr="00AD5BC9" w:rsidRDefault="00AD5BC9" w:rsidP="00AD5BC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D5BC9">
              <w:rPr>
                <w:rFonts w:eastAsia="Calibri"/>
                <w:color w:val="000000"/>
                <w:sz w:val="28"/>
                <w:szCs w:val="28"/>
              </w:rPr>
              <w:t>Transfert de chaleur 2</w:t>
            </w:r>
          </w:p>
        </w:tc>
        <w:tc>
          <w:tcPr>
            <w:tcW w:w="4786" w:type="dxa"/>
            <w:vAlign w:val="center"/>
          </w:tcPr>
          <w:p w:rsidR="00AD5BC9" w:rsidRPr="00AD5BC9" w:rsidRDefault="00AD5BC9" w:rsidP="00AD5BC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D5BC9">
              <w:rPr>
                <w:rFonts w:eastAsia="Calibri"/>
                <w:color w:val="000000"/>
                <w:sz w:val="28"/>
                <w:szCs w:val="28"/>
              </w:rPr>
              <w:t>TP régulation et asservissement</w:t>
            </w:r>
          </w:p>
        </w:tc>
      </w:tr>
      <w:tr w:rsidR="00AD5BC9" w:rsidTr="00B957E2">
        <w:tc>
          <w:tcPr>
            <w:tcW w:w="2583" w:type="dxa"/>
            <w:vMerge/>
            <w:vAlign w:val="center"/>
          </w:tcPr>
          <w:p w:rsidR="00AD5BC9" w:rsidRPr="00B957E2" w:rsidRDefault="00AD5BC9" w:rsidP="00B957E2">
            <w:pPr>
              <w:pStyle w:val="Paragraphedeliste"/>
              <w:bidi/>
              <w:spacing w:line="480" w:lineRule="auto"/>
              <w:ind w:left="0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2976" w:type="dxa"/>
            <w:vMerge/>
            <w:vAlign w:val="center"/>
          </w:tcPr>
          <w:p w:rsidR="00AD5BC9" w:rsidRPr="00B957E2" w:rsidRDefault="00AD5BC9" w:rsidP="00B957E2">
            <w:pPr>
              <w:pStyle w:val="Paragraphedeliste"/>
              <w:bidi/>
              <w:spacing w:line="480" w:lineRule="auto"/>
              <w:ind w:left="0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4820" w:type="dxa"/>
            <w:vAlign w:val="center"/>
          </w:tcPr>
          <w:p w:rsidR="00AD5BC9" w:rsidRPr="00AD5BC9" w:rsidRDefault="00AD5BC9" w:rsidP="00AD5BC9">
            <w:pPr>
              <w:jc w:val="center"/>
              <w:rPr>
                <w:rFonts w:eastAsia="LiberationSerif-Regular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AD5BC9" w:rsidRPr="00AD5BC9" w:rsidRDefault="00AD5BC9" w:rsidP="00AD5BC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D5BC9">
              <w:rPr>
                <w:rFonts w:eastAsia="Calibri"/>
                <w:color w:val="000000"/>
                <w:sz w:val="28"/>
                <w:szCs w:val="28"/>
              </w:rPr>
              <w:t>Energies renouvelables</w:t>
            </w:r>
          </w:p>
        </w:tc>
      </w:tr>
      <w:tr w:rsidR="00AD5BC9" w:rsidTr="00B957E2">
        <w:tc>
          <w:tcPr>
            <w:tcW w:w="2583" w:type="dxa"/>
            <w:vMerge/>
            <w:vAlign w:val="center"/>
          </w:tcPr>
          <w:p w:rsidR="00AD5BC9" w:rsidRPr="00B957E2" w:rsidRDefault="00AD5BC9" w:rsidP="00B957E2">
            <w:pPr>
              <w:pStyle w:val="Paragraphedeliste"/>
              <w:bidi/>
              <w:spacing w:line="480" w:lineRule="auto"/>
              <w:ind w:left="0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2976" w:type="dxa"/>
            <w:vMerge/>
            <w:vAlign w:val="center"/>
          </w:tcPr>
          <w:p w:rsidR="00AD5BC9" w:rsidRPr="00B957E2" w:rsidRDefault="00AD5BC9" w:rsidP="00B957E2">
            <w:pPr>
              <w:pStyle w:val="Paragraphedeliste"/>
              <w:bidi/>
              <w:spacing w:line="480" w:lineRule="auto"/>
              <w:ind w:left="0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4820" w:type="dxa"/>
            <w:vAlign w:val="center"/>
          </w:tcPr>
          <w:p w:rsidR="00AD5BC9" w:rsidRPr="00AD5BC9" w:rsidRDefault="00AD5BC9" w:rsidP="00AD5BC9">
            <w:pPr>
              <w:jc w:val="center"/>
              <w:rPr>
                <w:rFonts w:eastAsia="LiberationSerif-Regular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AD5BC9" w:rsidRPr="00AD5BC9" w:rsidRDefault="00AD5BC9" w:rsidP="00AD5BC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D5BC9">
              <w:rPr>
                <w:rFonts w:eastAsia="Calibri"/>
                <w:color w:val="000000"/>
                <w:sz w:val="28"/>
                <w:szCs w:val="28"/>
              </w:rPr>
              <w:t>Cryogénie</w:t>
            </w:r>
          </w:p>
        </w:tc>
      </w:tr>
      <w:tr w:rsidR="00AD5BC9" w:rsidTr="00B957E2">
        <w:tc>
          <w:tcPr>
            <w:tcW w:w="2583" w:type="dxa"/>
            <w:vMerge/>
            <w:vAlign w:val="center"/>
          </w:tcPr>
          <w:p w:rsidR="00AD5BC9" w:rsidRPr="00B957E2" w:rsidRDefault="00AD5BC9" w:rsidP="00B957E2">
            <w:pPr>
              <w:pStyle w:val="Paragraphedeliste"/>
              <w:bidi/>
              <w:spacing w:line="480" w:lineRule="auto"/>
              <w:ind w:left="0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2976" w:type="dxa"/>
            <w:vMerge/>
            <w:vAlign w:val="center"/>
          </w:tcPr>
          <w:p w:rsidR="00AD5BC9" w:rsidRPr="00B957E2" w:rsidRDefault="00AD5BC9" w:rsidP="00B957E2">
            <w:pPr>
              <w:pStyle w:val="Paragraphedeliste"/>
              <w:bidi/>
              <w:spacing w:line="480" w:lineRule="auto"/>
              <w:ind w:left="0"/>
              <w:jc w:val="center"/>
              <w:rPr>
                <w:sz w:val="28"/>
                <w:szCs w:val="28"/>
                <w:rtl/>
                <w:lang w:bidi="ar-DZ"/>
              </w:rPr>
            </w:pPr>
          </w:p>
        </w:tc>
        <w:tc>
          <w:tcPr>
            <w:tcW w:w="4820" w:type="dxa"/>
            <w:vAlign w:val="center"/>
          </w:tcPr>
          <w:p w:rsidR="00AD5BC9" w:rsidRPr="00AD5BC9" w:rsidRDefault="00AD5BC9" w:rsidP="00AD5BC9">
            <w:pPr>
              <w:jc w:val="center"/>
              <w:rPr>
                <w:rFonts w:eastAsia="LiberationSerif-Regular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AD5BC9" w:rsidRPr="00AD5BC9" w:rsidRDefault="00AD5BC9" w:rsidP="00AD5BC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D5BC9">
              <w:rPr>
                <w:rFonts w:eastAsia="Calibri"/>
                <w:color w:val="000000"/>
                <w:sz w:val="28"/>
                <w:szCs w:val="28"/>
              </w:rPr>
              <w:t>Projet Professionnel et gestion d’entreprise</w:t>
            </w:r>
          </w:p>
        </w:tc>
      </w:tr>
    </w:tbl>
    <w:p w:rsidR="00B957E2" w:rsidRDefault="00B957E2" w:rsidP="00B957E2">
      <w:pPr>
        <w:pStyle w:val="Paragraphedeliste"/>
        <w:bidi/>
        <w:ind w:left="5316" w:firstLine="348"/>
        <w:jc w:val="center"/>
        <w:rPr>
          <w:b/>
          <w:bCs/>
          <w:sz w:val="36"/>
          <w:szCs w:val="36"/>
          <w:u w:val="single"/>
          <w:rtl/>
          <w:lang w:bidi="ar-DZ"/>
        </w:rPr>
      </w:pPr>
      <w:bookmarkStart w:id="0" w:name="_GoBack"/>
      <w:bookmarkEnd w:id="0"/>
    </w:p>
    <w:p w:rsidR="00B957E2" w:rsidRPr="002406C6" w:rsidRDefault="00B957E2" w:rsidP="00B957E2">
      <w:pPr>
        <w:pStyle w:val="Paragraphedeliste"/>
        <w:bidi/>
        <w:ind w:left="5316" w:firstLine="348"/>
        <w:jc w:val="center"/>
        <w:rPr>
          <w:b/>
          <w:bCs/>
          <w:sz w:val="36"/>
          <w:szCs w:val="36"/>
          <w:u w:val="single"/>
          <w:lang w:bidi="ar-DZ"/>
        </w:rPr>
      </w:pPr>
      <w:r w:rsidRPr="002406C6">
        <w:rPr>
          <w:rFonts w:hint="cs"/>
          <w:b/>
          <w:bCs/>
          <w:sz w:val="36"/>
          <w:szCs w:val="36"/>
          <w:u w:val="single"/>
          <w:rtl/>
          <w:lang w:bidi="ar-DZ"/>
        </w:rPr>
        <w:t>الإدارة</w:t>
      </w:r>
    </w:p>
    <w:p w:rsidR="008B3AA6" w:rsidRDefault="008B3AA6" w:rsidP="008B3AA6">
      <w:pPr>
        <w:pStyle w:val="Paragraphedeliste"/>
        <w:bidi/>
        <w:spacing w:line="480" w:lineRule="auto"/>
        <w:ind w:left="360"/>
        <w:jc w:val="center"/>
        <w:rPr>
          <w:sz w:val="32"/>
          <w:szCs w:val="32"/>
          <w:lang w:bidi="ar-DZ"/>
        </w:rPr>
      </w:pPr>
    </w:p>
    <w:sectPr w:rsidR="008B3AA6" w:rsidSect="00B86A90">
      <w:headerReference w:type="default" r:id="rId7"/>
      <w:footerReference w:type="default" r:id="rId8"/>
      <w:pgSz w:w="16838" w:h="11906" w:orient="landscape"/>
      <w:pgMar w:top="1842" w:right="820" w:bottom="1133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6730" w:rsidRDefault="004A6730" w:rsidP="00B86A90">
      <w:pPr>
        <w:spacing w:after="0" w:line="240" w:lineRule="auto"/>
      </w:pPr>
      <w:r>
        <w:separator/>
      </w:r>
    </w:p>
  </w:endnote>
  <w:endnote w:type="continuationSeparator" w:id="1">
    <w:p w:rsidR="004A6730" w:rsidRDefault="004A6730" w:rsidP="00B86A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LiberationSerif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5589815"/>
      <w:docPartObj>
        <w:docPartGallery w:val="Page Numbers (Bottom of Page)"/>
        <w:docPartUnique/>
      </w:docPartObj>
    </w:sdtPr>
    <w:sdtContent>
      <w:p w:rsidR="007835F9" w:rsidRDefault="009F58EE">
        <w:pPr>
          <w:pStyle w:val="Pieddepage"/>
        </w:pPr>
        <w:r>
          <w:rPr>
            <w:noProof/>
            <w:lang w:eastAsia="fr-FR"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Forme automatique 22" o:spid="_x0000_s4098" type="#_x0000_t185" style="position:absolute;margin-left:0;margin-top:0;width:43.45pt;height:18.8pt;z-index:251666432;visibility:visible;mso-width-percent:100;mso-position-horizontal:center;mso-position-horizontal-relative:margin;mso-position-vertical:center;mso-position-vertical-relative:bottom-margin-area;mso-width-percent:100;mso-width-relative:margin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VPuQAIAAHcEAAAOAAAAZHJzL2Uyb0RvYy54bWysVFFv0zAQfkfiP1h+Z2nK0pVo6TR1FCEN&#10;mDT4ARfHacwc2zu7Tcev5+ykowOeEK1k3dm+7+6+z5fLq0Ov2V6iV9ZUPD+bcSaNsI0y24p/+7p5&#10;s+TMBzANaGtkxZ+k51er168uB1fKue2sbiQyAjG+HFzFuxBcmWVedLIHf2adNHTYWuwhkIvbrEEY&#10;CL3X2Xw2W2SDxcahFdJ72r0ZD/kq4betFOFL23oZmK441RbSimmt45qtLqHcIrhOiakM+IcqelCG&#10;kj5D3UAAtkP1B1SvBFpv23AmbJ/ZtlVCph6om3z2Wzf3HTiZeiFyvHumyf8/WPF5f4dMNRUvigVn&#10;BnoSaUN0Swa7YIl19biTbD6PTA3OlxRw7+4w9urdrRUPnhm77sBs5TWiHToJDdWXx/vZi4DoeApl&#10;9fDJNpQmJkikHVrsIyDRwQ5Jm6dnbeQhMEGbRZEv84IzQUfzt8uLRdIug/IY7NCHD9L2LBoVrxHE&#10;gwx3oDDlgP2tD0mhZuoSmu+ctb0mvfegWb5YLC5S1VBOlwn9iJr6tVo1G6V1cnBbrzUyCiXC0m8K&#10;9qfXtGEDFbwsLopUxotDf4qxnMX/3zDQ7kyTHmok9/1kB1B6tKlMbSa2I8GjUOFQH5KwSYpIfm2b&#10;J6If7TgFNLVkdBZ/cDbQBFTcP+4AJWf6oyEJ3+Xn53FkkkMGnu7Wx10wgiAqHjgbzXUYx2vnUG07&#10;ypCnxo29JrlbFY7vYqxmKpteN1kvxufUT7d+fS9WPwEAAP//AwBQSwMEFAAGAAgAAAAhAP8vKure&#10;AAAAAwEAAA8AAABkcnMvZG93bnJldi54bWxMj81OwzAQhO+VeAdrkbi1Dn9pG7KpEBWgcmhLQULc&#10;3HhJIuJ1FLut+/YYLvSy0mhGM9/ms2BasafeNZYRLkcJCOLS6oYrhPe3x+EEhPOKtWotE8KRHMyK&#10;s0GuMm0P/Er7ja9ELGGXKYTa+y6T0pU1GeVGtiOO3pftjfJR9pXUvTrEctPKqyRJpVENx4VadfRQ&#10;U/m92RmEJ77RISxXyfrlI/1cP08Xt/P5AvHiPNzfgfAU/H8YfvEjOhSRaWt3rJ1oEeIj/u9Gb5JO&#10;QWwRrscpyCKXp+zFDwAAAP//AwBQSwECLQAUAAYACAAAACEAtoM4kv4AAADhAQAAEwAAAAAAAAAA&#10;AAAAAAAAAAAAW0NvbnRlbnRfVHlwZXNdLnhtbFBLAQItABQABgAIAAAAIQA4/SH/1gAAAJQBAAAL&#10;AAAAAAAAAAAAAAAAAC8BAABfcmVscy8ucmVsc1BLAQItABQABgAIAAAAIQCDGVPuQAIAAHcEAAAO&#10;AAAAAAAAAAAAAAAAAC4CAABkcnMvZTJvRG9jLnhtbFBLAQItABQABgAIAAAAIQD/Lyrq3gAAAAMB&#10;AAAPAAAAAAAAAAAAAAAAAJoEAABkcnMvZG93bnJldi54bWxQSwUGAAAAAAQABADzAAAApQUAAAAA&#10;" filled="t" strokecolor="gray" strokeweight="2.25pt">
              <v:textbox inset=",0,,0">
                <w:txbxContent>
                  <w:p w:rsidR="007835F9" w:rsidRDefault="009F58EE">
                    <w:pPr>
                      <w:jc w:val="center"/>
                    </w:pPr>
                    <w:r>
                      <w:fldChar w:fldCharType="begin"/>
                    </w:r>
                    <w:r w:rsidR="007835F9">
                      <w:instrText>PAGE    \* MERGEFORMAT</w:instrText>
                    </w:r>
                    <w:r>
                      <w:fldChar w:fldCharType="separate"/>
                    </w:r>
                    <w:r w:rsidR="00231D7F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  <w:r>
          <w:rPr>
            <w:noProof/>
            <w:lang w:eastAsia="fr-FR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Forme automatique 21" o:spid="_x0000_s4097" type="#_x0000_t32" style="position:absolute;margin-left:0;margin-top:0;width:434.5pt;height:0;z-index:251665408;visibility:visible;mso-position-horizontal:center;mso-position-horizontal-relative:margin;mso-position-vertical:center;mso-position-vertical-relative:bottom-margin-area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odWYQIAAOIEAAAOAAAAZHJzL2Uyb0RvYy54bWysVNuO2jAQfa/Uf7DyHpJAwiXasNpNoC/b&#10;LtJuP8DYDrGa2K5tCKjqv+/YAVral6qtkCw7njlz5swxd/fHrkUHpg2XogiSURwgJoikXOyK4PPr&#10;OpwHyFgsKG6lYEVwYia4X75/d9ernI1lI1vKNAIQYfJeFUFjrcqjyJCGddiMpGICLmupO2zhqHcR&#10;1bgH9K6NxnE8jXqpqdKSMGPgazVcBkuPX9eM2Oe6NsyitgiAm/Wr9uvWrdHyDuc7jVXDyZkG/gsW&#10;HeYCil6hKmwx2mv+G1THiZZG1nZEZBfJuuaE+R6gmyT+pZuXBivmewFxjLrKZP4fLPl02GjEaRFk&#10;2SxAAncwpDXIzRDeWwmq8697hsaJU6pXJoeEUmy065UcxYt6kuSLQUKWDRY75hm/nhSA+IzoJsUd&#10;jIJ62/6jpBDjSnjZjrXuHCQIgo5+OqfrdNjRIgIfsyyZJxkMkVzuIpxfEpU29gOTHXKbIjBWY75r&#10;bCmFAA9Infgy+PBkLDQCiZcEV1XINW9bb4VWoB64j2dx7DOMbDl1ty7O6N22bDU6YHDTPHY/Jwug&#10;3YRpuRfUozUM09V5bzFvhz3Et8LhQWfA57wb7PJtES9W89U8DdPxdBWmcVWFD+syDafrZJZVk6os&#10;q+S7o5akecMpZcKxu1g3Sf/MGudHNJjuat6rDtEtum8RyN4yzSbTNF6Mp+HDQzUL07Sah4+PsCvL&#10;1SKdJNM0W5UXpqbBVPbPW0P2mtF/ZzuMYLCY1/FC0evpXeeMNlh2K+lpo92gnAHhIfng86N3L/Xn&#10;s4/68de0fAMAAP//AwBQSwMEFAAGAAgAAAAhAPWmTdfXAAAAAgEAAA8AAABkcnMvZG93bnJldi54&#10;bWxMj8FOwzAMhu9IvENkJC6IpexQldJ0gqEdECc2Djt6jWkKjVM16VbeHo8LXCx9+q3fn6vV7Ht1&#10;pDF2gQ3cLTJQxE2wHbcG3neb2wJUTMgW+8Bk4JsirOrLiwpLG078RsdtapWUcCzRgEtpKLWOjSOP&#10;cREGYsk+wugxCY6ttiOepNz3epllufbYsVxwONDaUfO1nbyBDbn+KRTL55fpNcvjfo8368/cmOur&#10;+fEBVKI5/S3DWV/UoRanQ5jYRtUbkEfS75SsyO8FD2fUdaX/q9c/AAAA//8DAFBLAQItABQABgAI&#10;AAAAIQC2gziS/gAAAOEBAAATAAAAAAAAAAAAAAAAAAAAAABbQ29udGVudF9UeXBlc10ueG1sUEsB&#10;Ai0AFAAGAAgAAAAhADj9If/WAAAAlAEAAAsAAAAAAAAAAAAAAAAALwEAAF9yZWxzLy5yZWxzUEsB&#10;Ai0AFAAGAAgAAAAhAKRqh1ZhAgAA4gQAAA4AAAAAAAAAAAAAAAAALgIAAGRycy9lMm9Eb2MueG1s&#10;UEsBAi0AFAAGAAgAAAAhAPWmTdfXAAAAAgEAAA8AAAAAAAAAAAAAAAAAuwQAAGRycy9kb3ducmV2&#10;LnhtbFBLBQYAAAAABAAEAPMAAAC/BQAAAAA=&#10;" strokecolor="gray" strokeweight="1pt">
              <w10:wrap anchorx="margin" anchory="margin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6730" w:rsidRDefault="004A6730" w:rsidP="00B86A90">
      <w:pPr>
        <w:spacing w:after="0" w:line="240" w:lineRule="auto"/>
      </w:pPr>
      <w:r>
        <w:separator/>
      </w:r>
    </w:p>
  </w:footnote>
  <w:footnote w:type="continuationSeparator" w:id="1">
    <w:p w:rsidR="004A6730" w:rsidRDefault="004A6730" w:rsidP="00B86A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A90" w:rsidRDefault="009F58EE">
    <w:pPr>
      <w:pStyle w:val="En-tte"/>
      <w:rPr>
        <w:rFonts w:ascii="Franklin Gothic Book" w:eastAsia="Times New Roman" w:hAnsi="Franklin Gothic Book" w:cs="Times New Roman"/>
        <w:b/>
        <w:bCs/>
        <w:color w:val="000000"/>
        <w:kern w:val="28"/>
        <w:sz w:val="24"/>
        <w:szCs w:val="24"/>
        <w:lang w:eastAsia="fr-FR" w:bidi="ar-DZ"/>
      </w:rPr>
    </w:pPr>
    <w:r w:rsidRPr="009F58EE">
      <w:rPr>
        <w:noProof/>
        <w:lang w:eastAsia="fr-F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9" type="#_x0000_t202" style="position:absolute;margin-left:217.15pt;margin-top:-23.6pt;width:318.95pt;height:89.55pt;z-index:251659264;visibility:visible;mso-wrap-distance-left:2.88pt;mso-wrap-distance-top:2.88pt;mso-wrap-distance-right:2.88pt;mso-wrap-distance-bottom:2.88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hCq8wIAAFAGAAAOAAAAZHJzL2Uyb0RvYy54bWysVcuOmzAU3VfqP1jeM0BCIKAhoyQTqkrT&#10;hzRTde2ACVbBprYTMlP133tt59l2UbVlgXzN9fE95z64vdt3LdpRqZjgOQ5vAowoL0XF+CbHn54K&#10;b4qR0oRXpBWc5viZKnw3e/3qdugzOhKNaCsqEYBwlQ19jhut+8z3VdnQjqgb0VMOH2shO6LBlBu/&#10;kmQA9K71R0EQ+4OQVS9FSZWC3Xv3Ec8sfl3TUn+oa0U1anMMsWn7lva9Nm9/dkuyjSR9w8pDGOQv&#10;ougI43DpCeqeaIK2kv0C1bFSCiVqfVOKzhd1zUpqOQCbMPiJzWNDemq5gDiqP8mk/h9s+X73USJW&#10;5TjGiJMOUvRE9xotxB6FRp2hVxk4PfbgpvewDVm2TFX/IMovCnGxbAjf0LmUYmgoqSA6e9K/OOpw&#10;lAFZD+9EBdeQrRYWaF/LzkgHYiBAhyw9nzJjQilhMwomQRxPMCrhWxiOk9F0YqLzSXY83kul31DR&#10;IbPIsYTUW3iye1DauR5dzG1KtKwqWNtaQ27Wy1aiHYEyKexzQL9ya7lx5sIcc4huh9pCc9eQDGKG&#10;pfE00dsi+JaGoyhYjFKviKeJFxXRxEuTYOoFYbpI4yBKo/viuwk3jLKGVRXlD4zTY0GG0Z8l/NAa&#10;rpRsSaLBCkraDXTnoUSvKKlL5oF9fse8YxratGVdjqcnJ5KZdK94BVqQTBPWurV/zcJmCaS4VmRe&#10;TIIkGk+9JJmMvWi8CrzFtFh682UYx8lqsVyswmtFVlZl9e+i2ECOKTOG2AK7x6YaUMVM7Ywn6SjE&#10;YMCgGCWOL3IallpiJIX+zHRj29PoazCuhFza5yDkCd0Jcb74QqcDt7NUUNjHOrJ9ZFrHNZHer/cg&#10;uGmutaieoaMgHJtlGMOwaIR8wWiAkZZj9XVLJMWofcuhK8dxmEIL6UtDXhrrS4PwEqByrDFyy6V2&#10;c3PbS7Zp4CY3B7iYQyfXzPbYOSqgYgwYW5bUYcSauXhpW6/zj2D2AwAA//8DAFBLAwQUAAYACAAA&#10;ACEAxc3a3uMAAAAMAQAADwAAAGRycy9kb3ducmV2LnhtbEyPsU7DMBCGdyTewToklqp1mkS0DXGq&#10;yIIJUYlABzYnNkmEfY5iJw1vjzvB9p/u03/f5cfFaDKr0fUWGWw3ERCFjZU9tgw+3p/XeyDOC5RC&#10;W1QMfpSDY3F7k4tM2gu+qbnyLQkl6DLBoPN+yCh1TaeMcBs7KAy7Lzsa4cM4tlSO4hLKjaZxFD1Q&#10;I3oMFzoxKN6p5ruaDINPPZ1KXp/5S8L5XK2eDtGqfGXs/m4pH4F4tfg/GK76QR2K4FTbCaUjmkGa&#10;pElAGazTXQzkSkS7OKQ6pGR7AFrk9P8TxS8AAAD//wMAUEsBAi0AFAAGAAgAAAAhALaDOJL+AAAA&#10;4QEAABMAAAAAAAAAAAAAAAAAAAAAAFtDb250ZW50X1R5cGVzXS54bWxQSwECLQAUAAYACAAAACEA&#10;OP0h/9YAAACUAQAACwAAAAAAAAAAAAAAAAAvAQAAX3JlbHMvLnJlbHNQSwECLQAUAAYACAAAACEA&#10;Cx4QqvMCAABQBgAADgAAAAAAAAAAAAAAAAAuAgAAZHJzL2Uyb0RvYy54bWxQSwECLQAUAAYACAAA&#10;ACEAxc3a3uMAAAAMAQAADwAAAAAAAAAAAAAAAABNBQAAZHJzL2Rvd25yZXYueG1sUEsFBgAAAAAE&#10;AAQA8wAAAF0GAAAAAA==&#10;" stroked="f" strokeweight="0" insetpen="t">
          <v:shadow color="#ccc"/>
          <v:textbox inset="2.85pt,2.85pt,2.85pt,2.85pt">
            <w:txbxContent>
              <w:p w:rsidR="00B86A90" w:rsidRPr="00B86A90" w:rsidRDefault="00B86A90" w:rsidP="00B86A90">
                <w:pPr>
                  <w:widowControl w:val="0"/>
                  <w:bidi/>
                  <w:spacing w:after="0"/>
                  <w:jc w:val="center"/>
                  <w:rPr>
                    <w:rFonts w:asciiTheme="majorBidi" w:hAnsiTheme="majorBidi" w:cstheme="majorBidi"/>
                    <w:b/>
                    <w:bCs/>
                    <w:sz w:val="24"/>
                    <w:szCs w:val="24"/>
                    <w:lang w:bidi="ar-DZ"/>
                  </w:rPr>
                </w:pPr>
                <w:r w:rsidRPr="00B86A90">
                  <w:rPr>
                    <w:rFonts w:asciiTheme="majorBidi" w:hAnsiTheme="majorBidi" w:cstheme="majorBidi"/>
                    <w:b/>
                    <w:bCs/>
                    <w:sz w:val="24"/>
                    <w:szCs w:val="24"/>
                    <w:rtl/>
                    <w:lang w:bidi="ar-DZ"/>
                  </w:rPr>
                  <w:t>الجمهورية الجزائرية الديمقراطية الشعبية</w:t>
                </w:r>
              </w:p>
              <w:p w:rsidR="00B86A90" w:rsidRDefault="00B86A90" w:rsidP="00B86A90">
                <w:pPr>
                  <w:widowControl w:val="0"/>
                  <w:bidi/>
                  <w:spacing w:after="0"/>
                  <w:jc w:val="center"/>
                  <w:rPr>
                    <w:rFonts w:asciiTheme="majorBidi" w:hAnsiTheme="majorBidi" w:cstheme="majorBidi"/>
                    <w:b/>
                    <w:bCs/>
                    <w:sz w:val="24"/>
                    <w:szCs w:val="24"/>
                    <w:lang w:bidi="ar-DZ"/>
                  </w:rPr>
                </w:pPr>
                <w:r w:rsidRPr="00B86A90">
                  <w:rPr>
                    <w:rFonts w:asciiTheme="majorBidi" w:hAnsiTheme="majorBidi" w:cstheme="majorBidi"/>
                    <w:b/>
                    <w:bCs/>
                    <w:sz w:val="24"/>
                    <w:szCs w:val="24"/>
                    <w:rtl/>
                    <w:lang w:bidi="ar-DZ"/>
                  </w:rPr>
                  <w:t>وزارة التعليم العالي والبحث العلمي</w:t>
                </w:r>
              </w:p>
              <w:p w:rsidR="00B86A90" w:rsidRDefault="00B86A90" w:rsidP="00B86A90">
                <w:pPr>
                  <w:pStyle w:val="msoaddress"/>
                  <w:widowControl w:val="0"/>
                  <w:bidi/>
                  <w:jc w:val="center"/>
                  <w:rPr>
                    <w:b/>
                    <w:bCs/>
                    <w:sz w:val="24"/>
                    <w:szCs w:val="24"/>
                    <w:lang w:bidi="ar-DZ"/>
                  </w:rPr>
                </w:pPr>
                <w:r>
                  <w:rPr>
                    <w:rFonts w:hint="cs"/>
                    <w:b/>
                    <w:bCs/>
                    <w:sz w:val="24"/>
                    <w:szCs w:val="24"/>
                    <w:rtl/>
                    <w:lang w:bidi="ar-DZ"/>
                  </w:rPr>
                  <w:t>جامعة محمد خيضر - بســـكرة</w:t>
                </w:r>
              </w:p>
              <w:p w:rsidR="00B86A90" w:rsidRDefault="00B86A90" w:rsidP="00B86A90">
                <w:pPr>
                  <w:pStyle w:val="msoaddress"/>
                  <w:widowControl w:val="0"/>
                  <w:bidi/>
                  <w:jc w:val="center"/>
                  <w:rPr>
                    <w:rFonts w:ascii="Times New Roman" w:hAnsi="Times New Roman"/>
                    <w:b/>
                    <w:bCs/>
                    <w:sz w:val="24"/>
                    <w:szCs w:val="24"/>
                    <w:rtl/>
                    <w:lang w:bidi="ar-DZ"/>
                  </w:rPr>
                </w:pPr>
                <w:r>
                  <w:rPr>
                    <w:rFonts w:ascii="Times New Roman" w:hAnsi="Times New Roman"/>
                    <w:b/>
                    <w:bCs/>
                    <w:sz w:val="24"/>
                    <w:szCs w:val="24"/>
                    <w:rtl/>
                    <w:lang w:bidi="ar-DZ"/>
                  </w:rPr>
                  <w:t>كلية العلوم و التكنولوجيا</w:t>
                </w:r>
              </w:p>
              <w:p w:rsidR="00B86A90" w:rsidRPr="00B86A90" w:rsidRDefault="003673DE" w:rsidP="00B957E2">
                <w:pPr>
                  <w:widowControl w:val="0"/>
                  <w:bidi/>
                  <w:spacing w:after="0"/>
                  <w:jc w:val="center"/>
                  <w:rPr>
                    <w:rFonts w:asciiTheme="majorBidi" w:hAnsiTheme="majorBidi" w:cstheme="majorBidi"/>
                    <w:b/>
                    <w:bCs/>
                    <w:sz w:val="24"/>
                    <w:szCs w:val="24"/>
                    <w:rtl/>
                  </w:rPr>
                </w:pPr>
                <w:r>
                  <w:rPr>
                    <w:rFonts w:hint="cs"/>
                    <w:b/>
                    <w:bCs/>
                    <w:sz w:val="24"/>
                    <w:szCs w:val="24"/>
                    <w:rtl/>
                  </w:rPr>
                  <w:t xml:space="preserve">قسم </w:t>
                </w:r>
                <w:r w:rsidR="00B957E2">
                  <w:rPr>
                    <w:rFonts w:hint="cs"/>
                    <w:b/>
                    <w:bCs/>
                    <w:sz w:val="24"/>
                    <w:szCs w:val="24"/>
                    <w:rtl/>
                  </w:rPr>
                  <w:t>الهندسة الميكانيكية</w:t>
                </w:r>
              </w:p>
            </w:txbxContent>
          </v:textbox>
          <w10:wrap anchorx="margin"/>
        </v:shape>
      </w:pict>
    </w:r>
    <w:r w:rsidR="00B86A90">
      <w:rPr>
        <w:noProof/>
        <w:sz w:val="24"/>
        <w:szCs w:val="24"/>
        <w:lang w:eastAsia="fr-F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7438228</wp:posOffset>
          </wp:positionH>
          <wp:positionV relativeFrom="paragraph">
            <wp:posOffset>-252095</wp:posOffset>
          </wp:positionV>
          <wp:extent cx="1036320" cy="1120140"/>
          <wp:effectExtent l="19050" t="19050" r="11430" b="22860"/>
          <wp:wrapNone/>
          <wp:docPr id="20" name="Image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7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6320" cy="112014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86A90">
      <w:rPr>
        <w:noProof/>
        <w:sz w:val="24"/>
        <w:szCs w:val="24"/>
        <w:lang w:eastAsia="fr-FR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1544482</wp:posOffset>
          </wp:positionH>
          <wp:positionV relativeFrom="paragraph">
            <wp:posOffset>-285115</wp:posOffset>
          </wp:positionV>
          <wp:extent cx="1036320" cy="1120140"/>
          <wp:effectExtent l="19050" t="19050" r="11430" b="22860"/>
          <wp:wrapNone/>
          <wp:docPr id="1" name="Image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7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6320" cy="112014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86A90" w:rsidRDefault="00B86A90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C343EC"/>
    <w:multiLevelType w:val="hybridMultilevel"/>
    <w:tmpl w:val="90C0BB1A"/>
    <w:lvl w:ilvl="0" w:tplc="6B088C98">
      <w:start w:val="1"/>
      <w:numFmt w:val="decimal"/>
      <w:lvlText w:val="%1-"/>
      <w:lvlJc w:val="left"/>
      <w:pPr>
        <w:ind w:left="108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7FE4260"/>
    <w:multiLevelType w:val="hybridMultilevel"/>
    <w:tmpl w:val="86B08ABC"/>
    <w:lvl w:ilvl="0" w:tplc="B83ECEC2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C2624A"/>
    <w:multiLevelType w:val="hybridMultilevel"/>
    <w:tmpl w:val="5D8E9264"/>
    <w:lvl w:ilvl="0" w:tplc="10500B7E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9218"/>
    <o:shapelayout v:ext="edit">
      <o:idmap v:ext="edit" data="4"/>
      <o:rules v:ext="edit">
        <o:r id="V:Rule2" type="connector" idref="#Forme automatique 21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D748BB"/>
    <w:rsid w:val="000D711B"/>
    <w:rsid w:val="001D7FD3"/>
    <w:rsid w:val="00231D7F"/>
    <w:rsid w:val="002406C6"/>
    <w:rsid w:val="003673DE"/>
    <w:rsid w:val="003A46D8"/>
    <w:rsid w:val="003B1EC9"/>
    <w:rsid w:val="003C0D4E"/>
    <w:rsid w:val="004A6730"/>
    <w:rsid w:val="004B5848"/>
    <w:rsid w:val="00512F90"/>
    <w:rsid w:val="005C2500"/>
    <w:rsid w:val="00694DBF"/>
    <w:rsid w:val="006E30CD"/>
    <w:rsid w:val="00731345"/>
    <w:rsid w:val="00774BF5"/>
    <w:rsid w:val="007835F9"/>
    <w:rsid w:val="00866D95"/>
    <w:rsid w:val="008700AA"/>
    <w:rsid w:val="008B3AA6"/>
    <w:rsid w:val="009A4D8A"/>
    <w:rsid w:val="009F58EE"/>
    <w:rsid w:val="00A374B6"/>
    <w:rsid w:val="00A418B5"/>
    <w:rsid w:val="00AD5BC9"/>
    <w:rsid w:val="00B86A90"/>
    <w:rsid w:val="00B957E2"/>
    <w:rsid w:val="00CA1E24"/>
    <w:rsid w:val="00CA7E56"/>
    <w:rsid w:val="00CD492C"/>
    <w:rsid w:val="00D748BB"/>
    <w:rsid w:val="00F1792C"/>
    <w:rsid w:val="00F45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E5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48B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B86A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86A90"/>
  </w:style>
  <w:style w:type="paragraph" w:styleId="Pieddepage">
    <w:name w:val="footer"/>
    <w:basedOn w:val="Normal"/>
    <w:link w:val="PieddepageCar"/>
    <w:uiPriority w:val="99"/>
    <w:unhideWhenUsed/>
    <w:rsid w:val="00B86A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86A90"/>
  </w:style>
  <w:style w:type="paragraph" w:customStyle="1" w:styleId="msoaddress">
    <w:name w:val="msoaddress"/>
    <w:rsid w:val="00B86A90"/>
    <w:pPr>
      <w:spacing w:after="0" w:line="264" w:lineRule="auto"/>
    </w:pPr>
    <w:rPr>
      <w:rFonts w:ascii="Franklin Gothic Book" w:eastAsia="Times New Roman" w:hAnsi="Franklin Gothic Book" w:cs="Times New Roman"/>
      <w:color w:val="000000"/>
      <w:kern w:val="28"/>
      <w:sz w:val="14"/>
      <w:szCs w:val="14"/>
      <w:lang w:eastAsia="fr-FR"/>
    </w:rPr>
  </w:style>
  <w:style w:type="table" w:styleId="Grilledutableau">
    <w:name w:val="Table Grid"/>
    <w:basedOn w:val="TableauNormal"/>
    <w:uiPriority w:val="59"/>
    <w:rsid w:val="003673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48B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B86A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86A90"/>
  </w:style>
  <w:style w:type="paragraph" w:styleId="Pieddepage">
    <w:name w:val="footer"/>
    <w:basedOn w:val="Normal"/>
    <w:link w:val="PieddepageCar"/>
    <w:uiPriority w:val="99"/>
    <w:unhideWhenUsed/>
    <w:rsid w:val="00B86A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86A90"/>
  </w:style>
  <w:style w:type="paragraph" w:customStyle="1" w:styleId="msoaddress">
    <w:name w:val="msoaddress"/>
    <w:rsid w:val="00B86A90"/>
    <w:pPr>
      <w:spacing w:after="0" w:line="264" w:lineRule="auto"/>
    </w:pPr>
    <w:rPr>
      <w:rFonts w:ascii="Franklin Gothic Book" w:eastAsia="Times New Roman" w:hAnsi="Franklin Gothic Book" w:cs="Times New Roman"/>
      <w:color w:val="000000"/>
      <w:kern w:val="28"/>
      <w:sz w:val="14"/>
      <w:szCs w:val="14"/>
      <w:lang w:eastAsia="fr-FR"/>
    </w:rPr>
  </w:style>
  <w:style w:type="table" w:styleId="Grilledutableau">
    <w:name w:val="Table Grid"/>
    <w:basedOn w:val="TableauNormal"/>
    <w:uiPriority w:val="59"/>
    <w:rsid w:val="00367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faculté</dc:creator>
  <cp:lastModifiedBy>HP630</cp:lastModifiedBy>
  <cp:revision>2</cp:revision>
  <dcterms:created xsi:type="dcterms:W3CDTF">2020-09-13T11:54:00Z</dcterms:created>
  <dcterms:modified xsi:type="dcterms:W3CDTF">2020-09-13T11:54:00Z</dcterms:modified>
</cp:coreProperties>
</file>